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84" w:rsidRDefault="00A6428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4284" w:rsidRDefault="00A64284">
      <w:pPr>
        <w:pStyle w:val="ConsPlusNormal"/>
        <w:jc w:val="both"/>
        <w:outlineLvl w:val="0"/>
      </w:pPr>
    </w:p>
    <w:p w:rsidR="00A64284" w:rsidRDefault="00A64284">
      <w:pPr>
        <w:pStyle w:val="ConsPlusTitle"/>
        <w:jc w:val="center"/>
        <w:outlineLvl w:val="0"/>
      </w:pPr>
      <w:r>
        <w:t>ПРАВИТЕЛЬСТВО РЕСПУБЛИКИ КАРЕЛИЯ</w:t>
      </w:r>
    </w:p>
    <w:p w:rsidR="00A64284" w:rsidRDefault="00A64284">
      <w:pPr>
        <w:pStyle w:val="ConsPlusTitle"/>
        <w:jc w:val="center"/>
      </w:pPr>
    </w:p>
    <w:p w:rsidR="00A64284" w:rsidRDefault="00A64284">
      <w:pPr>
        <w:pStyle w:val="ConsPlusTitle"/>
        <w:jc w:val="center"/>
      </w:pPr>
      <w:r>
        <w:t>ПОСТАНОВЛЕНИЕ</w:t>
      </w:r>
    </w:p>
    <w:p w:rsidR="00A64284" w:rsidRDefault="00A64284">
      <w:pPr>
        <w:pStyle w:val="ConsPlusTitle"/>
        <w:jc w:val="center"/>
      </w:pPr>
      <w:r>
        <w:t>от 28 мая 2018 г. N 187-П</w:t>
      </w:r>
    </w:p>
    <w:p w:rsidR="00A64284" w:rsidRDefault="00A64284">
      <w:pPr>
        <w:pStyle w:val="ConsPlusTitle"/>
        <w:jc w:val="center"/>
      </w:pPr>
    </w:p>
    <w:p w:rsidR="00A64284" w:rsidRDefault="00A64284">
      <w:pPr>
        <w:pStyle w:val="ConsPlusTitle"/>
        <w:jc w:val="center"/>
      </w:pPr>
      <w:r>
        <w:t>ОБ ОРГАНИЗАЦИИ</w:t>
      </w:r>
    </w:p>
    <w:p w:rsidR="00A64284" w:rsidRDefault="00A64284">
      <w:pPr>
        <w:pStyle w:val="ConsPlusTitle"/>
        <w:jc w:val="center"/>
      </w:pPr>
      <w:r>
        <w:t xml:space="preserve">И </w:t>
      </w:r>
      <w:proofErr w:type="gramStart"/>
      <w:r>
        <w:t>ОБЕСПЕЧЕНИИ</w:t>
      </w:r>
      <w:proofErr w:type="gramEnd"/>
      <w:r>
        <w:t xml:space="preserve"> ОТДЫХА И ОЗДОРОВЛЕНИЯ ДЕТЕЙ</w:t>
      </w:r>
    </w:p>
    <w:p w:rsidR="00A64284" w:rsidRDefault="00A64284">
      <w:pPr>
        <w:pStyle w:val="ConsPlusTitle"/>
        <w:jc w:val="center"/>
      </w:pPr>
      <w:proofErr w:type="gramStart"/>
      <w:r>
        <w:t>В РЕСПУБЛИКЕ КАРЕЛИЯ (ЗА ИСКЛЮЧЕНИЕМ ОРГАНИЗАЦИИ</w:t>
      </w:r>
      <w:proofErr w:type="gramEnd"/>
    </w:p>
    <w:p w:rsidR="00A64284" w:rsidRDefault="00A64284">
      <w:pPr>
        <w:pStyle w:val="ConsPlusTitle"/>
        <w:jc w:val="center"/>
      </w:pPr>
      <w:proofErr w:type="gramStart"/>
      <w:r>
        <w:t>ОТДЫХА ДЕТЕЙ В КАНИКУЛЯРНОЕ ВРЕМЯ)</w:t>
      </w:r>
      <w:proofErr w:type="gramEnd"/>
    </w:p>
    <w:p w:rsidR="00A64284" w:rsidRDefault="00A642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42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284" w:rsidRDefault="00A64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284" w:rsidRDefault="00A642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01.10.2018 N 364-П)</w:t>
            </w:r>
          </w:p>
        </w:tc>
      </w:tr>
    </w:tbl>
    <w:p w:rsidR="00A64284" w:rsidRDefault="00A64284">
      <w:pPr>
        <w:pStyle w:val="ConsPlusNormal"/>
        <w:jc w:val="both"/>
      </w:pPr>
    </w:p>
    <w:p w:rsidR="00A64284" w:rsidRDefault="00A6428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Карелия от 29 декабря 2010 года N 1459-ЗРК "О некоторых вопросах организации и обеспечения отдыха и оздоровления детей в Республике Карелия" Правительство Республики Карелия постановляет: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организации и обеспечения отдыха и оздоровления детей в Республике Карелия (за исключением организации отдыха детей в каникулярное время).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64284" w:rsidRDefault="00E25EAD">
      <w:pPr>
        <w:pStyle w:val="ConsPlusNormal"/>
        <w:spacing w:before="220"/>
        <w:ind w:firstLine="540"/>
        <w:jc w:val="both"/>
      </w:pPr>
      <w:hyperlink r:id="rId8" w:history="1">
        <w:r w:rsidR="00A64284">
          <w:rPr>
            <w:color w:val="0000FF"/>
          </w:rPr>
          <w:t>постановление</w:t>
        </w:r>
      </w:hyperlink>
      <w:r w:rsidR="00A64284">
        <w:t xml:space="preserve"> Правительства Республики Карелия</w:t>
      </w:r>
      <w:bookmarkStart w:id="0" w:name="_GoBack"/>
      <w:bookmarkEnd w:id="0"/>
      <w:r w:rsidR="00A64284">
        <w:t xml:space="preserve"> от 12 апреля 2011 года N 95-П "Об организации и обеспечении отдыха и оздоровления детей в Республике Карелия (за исключением организации отдыха детей в каникулярное время)" (Собрание законодательства Республики Карелия, 2011, N 4, ст. 506);</w:t>
      </w:r>
    </w:p>
    <w:p w:rsidR="00A64284" w:rsidRDefault="00E25EAD">
      <w:pPr>
        <w:pStyle w:val="ConsPlusNormal"/>
        <w:spacing w:before="220"/>
        <w:ind w:firstLine="540"/>
        <w:jc w:val="both"/>
      </w:pPr>
      <w:hyperlink r:id="rId9" w:history="1">
        <w:r w:rsidR="00A64284">
          <w:rPr>
            <w:color w:val="0000FF"/>
          </w:rPr>
          <w:t>постановление</w:t>
        </w:r>
      </w:hyperlink>
      <w:r w:rsidR="00A64284">
        <w:t xml:space="preserve"> Правительства Республики Карелия от 28 сентября 2011 года N 260-П "О внесении изменений в постановление Правительства Республики Карелия от 12 апреля 2011 года N 95-П" (Собрание законодательства Республики Карелия, 2011, N 9, ст. 1460);</w:t>
      </w:r>
    </w:p>
    <w:p w:rsidR="00A64284" w:rsidRDefault="00E25EAD">
      <w:pPr>
        <w:pStyle w:val="ConsPlusNormal"/>
        <w:spacing w:before="220"/>
        <w:ind w:firstLine="540"/>
        <w:jc w:val="both"/>
      </w:pPr>
      <w:hyperlink r:id="rId10" w:history="1">
        <w:r w:rsidR="00A64284">
          <w:rPr>
            <w:color w:val="0000FF"/>
          </w:rPr>
          <w:t>постановление</w:t>
        </w:r>
      </w:hyperlink>
      <w:r w:rsidR="00A64284">
        <w:t xml:space="preserve"> Правительства Республики Карелия от 3 апреля 2012 года N 102-П "О внесении изменений в постановление Правительства Республики Карелия от 12 апреля 2011 года N 95-П" (Собрание законодательства Республики Карелия, 2012, N 4, ст. 634);</w:t>
      </w:r>
    </w:p>
    <w:p w:rsidR="00A64284" w:rsidRDefault="00E25EAD">
      <w:pPr>
        <w:pStyle w:val="ConsPlusNormal"/>
        <w:spacing w:before="220"/>
        <w:ind w:firstLine="540"/>
        <w:jc w:val="both"/>
      </w:pPr>
      <w:hyperlink r:id="rId11" w:history="1">
        <w:r w:rsidR="00A64284">
          <w:rPr>
            <w:color w:val="0000FF"/>
          </w:rPr>
          <w:t>постановление</w:t>
        </w:r>
      </w:hyperlink>
      <w:r w:rsidR="00A64284">
        <w:t xml:space="preserve"> Правительства Республики Карелия от 24 июля 2012 года N 234-П "О внесении изменений в постановление Правительства Республики Карелия от 12 апреля 2011 года N 95-П" (Собрание законодательства Республики Карелия, 2012, N 7, ст. 1355);</w:t>
      </w:r>
    </w:p>
    <w:p w:rsidR="00A64284" w:rsidRDefault="00E25EAD">
      <w:pPr>
        <w:pStyle w:val="ConsPlusNormal"/>
        <w:spacing w:before="220"/>
        <w:ind w:firstLine="540"/>
        <w:jc w:val="both"/>
      </w:pPr>
      <w:hyperlink r:id="rId12" w:history="1">
        <w:r w:rsidR="00A64284">
          <w:rPr>
            <w:color w:val="0000FF"/>
          </w:rPr>
          <w:t>постановление</w:t>
        </w:r>
      </w:hyperlink>
      <w:r w:rsidR="00A64284">
        <w:t xml:space="preserve"> Правительства Республики Карелия от 22 мая 2013 года N 166-П "О внесении изменений в постановление Правительства Республики Карелия от 12 апреля 2011 года N 95-П" (Собрание законодательства Республики Карелия, 2013, N 5, ст. 808);</w:t>
      </w:r>
    </w:p>
    <w:p w:rsidR="00A64284" w:rsidRDefault="00E25EAD">
      <w:pPr>
        <w:pStyle w:val="ConsPlusNormal"/>
        <w:spacing w:before="220"/>
        <w:ind w:firstLine="540"/>
        <w:jc w:val="both"/>
      </w:pPr>
      <w:hyperlink r:id="rId13" w:history="1">
        <w:r w:rsidR="00A64284">
          <w:rPr>
            <w:color w:val="0000FF"/>
          </w:rPr>
          <w:t>постановление</w:t>
        </w:r>
      </w:hyperlink>
      <w:r w:rsidR="00A64284">
        <w:t xml:space="preserve"> Правительства Республики Карелия от 26 мая 2015 года N 164-П "О внесении изменений в постановление Правительства Республики Карелия от 12 апреля 2011 года N 95-П" (Собрание законодательства Республики Карелия, 2015, N 5, ст. 938);</w:t>
      </w:r>
    </w:p>
    <w:p w:rsidR="00A64284" w:rsidRDefault="00E25EAD">
      <w:pPr>
        <w:pStyle w:val="ConsPlusNormal"/>
        <w:spacing w:before="220"/>
        <w:ind w:firstLine="540"/>
        <w:jc w:val="both"/>
      </w:pPr>
      <w:hyperlink r:id="rId14" w:history="1">
        <w:r w:rsidR="00A64284">
          <w:rPr>
            <w:color w:val="0000FF"/>
          </w:rPr>
          <w:t>постановление</w:t>
        </w:r>
      </w:hyperlink>
      <w:r w:rsidR="00A64284">
        <w:t xml:space="preserve"> Правительства Республики Карелия от 20 мая 2016 года N 179-П "О внесении изменений в постановление Правительства Республики Карелия от 12 апреля 2011 года N 95-П" (Собрание законодательства Республики Карелия, 2016, N 5, ст. 1036);</w:t>
      </w:r>
    </w:p>
    <w:p w:rsidR="00A64284" w:rsidRDefault="00E25EAD">
      <w:pPr>
        <w:pStyle w:val="ConsPlusNormal"/>
        <w:spacing w:before="220"/>
        <w:ind w:firstLine="540"/>
        <w:jc w:val="both"/>
      </w:pPr>
      <w:hyperlink r:id="rId15" w:history="1">
        <w:r w:rsidR="00A64284">
          <w:rPr>
            <w:color w:val="0000FF"/>
          </w:rPr>
          <w:t>постановление</w:t>
        </w:r>
      </w:hyperlink>
      <w:r w:rsidR="00A64284">
        <w:t xml:space="preserve"> Правительства Республики Карелия от 21 сентября 2016 года N 361-П "О </w:t>
      </w:r>
      <w:r w:rsidR="00A64284">
        <w:lastRenderedPageBreak/>
        <w:t>внесении изменения в постановление Правительства Республики Карелия от 12 апреля 2011 года N 95-П" (Собрание законодательства Республики Карелия, 2016, N 9, ст. 1943);</w:t>
      </w:r>
    </w:p>
    <w:p w:rsidR="00A64284" w:rsidRDefault="00E25EAD">
      <w:pPr>
        <w:pStyle w:val="ConsPlusNormal"/>
        <w:spacing w:before="220"/>
        <w:ind w:firstLine="540"/>
        <w:jc w:val="both"/>
      </w:pPr>
      <w:hyperlink r:id="rId16" w:history="1">
        <w:r w:rsidR="00A64284">
          <w:rPr>
            <w:color w:val="0000FF"/>
          </w:rPr>
          <w:t>постановление</w:t>
        </w:r>
      </w:hyperlink>
      <w:r w:rsidR="00A64284">
        <w:t xml:space="preserve"> Правительства Республики Карелия от 14 декабря 2016 года N 438-П "О внесении изменений в постановление Правительства Республики Карелия от 12 апреля 2011 года N 95-П" (Собрание законодательства Республики Карелия, 2016, N 12, ст. 2634).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Премьер-министра Правительства Республики Карелия по социальным вопросам </w:t>
      </w:r>
      <w:proofErr w:type="spellStart"/>
      <w:r>
        <w:t>Подсадник</w:t>
      </w:r>
      <w:proofErr w:type="spellEnd"/>
      <w:r>
        <w:t xml:space="preserve"> Л.А.</w:t>
      </w:r>
    </w:p>
    <w:p w:rsidR="00A64284" w:rsidRDefault="00A64284">
      <w:pPr>
        <w:pStyle w:val="ConsPlusNormal"/>
        <w:jc w:val="both"/>
      </w:pPr>
    </w:p>
    <w:p w:rsidR="00A64284" w:rsidRDefault="00A64284">
      <w:pPr>
        <w:pStyle w:val="ConsPlusNormal"/>
        <w:jc w:val="right"/>
      </w:pPr>
      <w:r>
        <w:t>Глава Республики Карелия</w:t>
      </w:r>
    </w:p>
    <w:p w:rsidR="00A64284" w:rsidRDefault="00A64284">
      <w:pPr>
        <w:pStyle w:val="ConsPlusNormal"/>
        <w:jc w:val="right"/>
      </w:pPr>
      <w:r>
        <w:t>А.О.ПАРФЕНЧИКОВ</w:t>
      </w:r>
    </w:p>
    <w:p w:rsidR="00A64284" w:rsidRDefault="00A64284">
      <w:pPr>
        <w:pStyle w:val="ConsPlusNormal"/>
        <w:jc w:val="both"/>
      </w:pPr>
    </w:p>
    <w:p w:rsidR="00A64284" w:rsidRDefault="00A64284">
      <w:pPr>
        <w:pStyle w:val="ConsPlusNormal"/>
        <w:jc w:val="both"/>
      </w:pPr>
    </w:p>
    <w:p w:rsidR="00A64284" w:rsidRDefault="00A64284">
      <w:pPr>
        <w:pStyle w:val="ConsPlusNormal"/>
        <w:jc w:val="both"/>
      </w:pPr>
    </w:p>
    <w:p w:rsidR="00A64284" w:rsidRDefault="00A64284">
      <w:pPr>
        <w:pStyle w:val="ConsPlusNormal"/>
        <w:jc w:val="both"/>
      </w:pPr>
    </w:p>
    <w:p w:rsidR="00A64284" w:rsidRDefault="00A64284">
      <w:pPr>
        <w:pStyle w:val="ConsPlusNormal"/>
        <w:jc w:val="both"/>
      </w:pPr>
    </w:p>
    <w:p w:rsidR="00A64284" w:rsidRDefault="00A64284">
      <w:pPr>
        <w:pStyle w:val="ConsPlusNormal"/>
        <w:jc w:val="right"/>
        <w:outlineLvl w:val="0"/>
      </w:pPr>
      <w:r>
        <w:t>Утвержден</w:t>
      </w:r>
    </w:p>
    <w:p w:rsidR="00A64284" w:rsidRDefault="00A64284">
      <w:pPr>
        <w:pStyle w:val="ConsPlusNormal"/>
        <w:jc w:val="right"/>
      </w:pPr>
      <w:r>
        <w:t>постановлением</w:t>
      </w:r>
    </w:p>
    <w:p w:rsidR="00A64284" w:rsidRDefault="00A64284">
      <w:pPr>
        <w:pStyle w:val="ConsPlusNormal"/>
        <w:jc w:val="right"/>
      </w:pPr>
      <w:r>
        <w:t>Правительства Республики Карелия</w:t>
      </w:r>
    </w:p>
    <w:p w:rsidR="00A64284" w:rsidRDefault="00A64284">
      <w:pPr>
        <w:pStyle w:val="ConsPlusNormal"/>
        <w:jc w:val="right"/>
      </w:pPr>
      <w:r>
        <w:t>от 28 мая 2018 года N 187-П</w:t>
      </w:r>
    </w:p>
    <w:p w:rsidR="00A64284" w:rsidRDefault="00A64284">
      <w:pPr>
        <w:pStyle w:val="ConsPlusNormal"/>
        <w:jc w:val="both"/>
      </w:pPr>
    </w:p>
    <w:p w:rsidR="00A64284" w:rsidRDefault="00A64284">
      <w:pPr>
        <w:pStyle w:val="ConsPlusTitle"/>
        <w:jc w:val="center"/>
      </w:pPr>
      <w:bookmarkStart w:id="1" w:name="P39"/>
      <w:bookmarkEnd w:id="1"/>
      <w:r>
        <w:t>ПОРЯДОК</w:t>
      </w:r>
    </w:p>
    <w:p w:rsidR="00A64284" w:rsidRDefault="00A64284">
      <w:pPr>
        <w:pStyle w:val="ConsPlusTitle"/>
        <w:jc w:val="center"/>
      </w:pPr>
      <w:r>
        <w:t>ОРГАНИЗАЦИИ И ОБЕСПЕЧЕНИЯ ОТДЫХА И ОЗДОРОВЛЕНИЯ</w:t>
      </w:r>
    </w:p>
    <w:p w:rsidR="00A64284" w:rsidRDefault="00A64284">
      <w:pPr>
        <w:pStyle w:val="ConsPlusTitle"/>
        <w:jc w:val="center"/>
      </w:pPr>
      <w:proofErr w:type="gramStart"/>
      <w:r>
        <w:t>ДЕТЕЙ В РЕСПУБЛИКЕ КАРЕЛИЯ (ЗА ИСКЛЮЧЕНИЕМ ОРГАНИЗАЦИИ</w:t>
      </w:r>
      <w:proofErr w:type="gramEnd"/>
    </w:p>
    <w:p w:rsidR="00A64284" w:rsidRDefault="00A64284">
      <w:pPr>
        <w:pStyle w:val="ConsPlusTitle"/>
        <w:jc w:val="center"/>
      </w:pPr>
      <w:proofErr w:type="gramStart"/>
      <w:r>
        <w:t>ОТДЫХА ДЕТЕЙ В КАНИКУЛЯРНОЕ ВРЕМЯ)</w:t>
      </w:r>
      <w:proofErr w:type="gramEnd"/>
    </w:p>
    <w:p w:rsidR="00A64284" w:rsidRDefault="00A642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42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284" w:rsidRDefault="00A64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284" w:rsidRDefault="00A642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01.10.2018 N 364-П)</w:t>
            </w:r>
          </w:p>
        </w:tc>
      </w:tr>
    </w:tbl>
    <w:p w:rsidR="00A64284" w:rsidRDefault="00A64284">
      <w:pPr>
        <w:pStyle w:val="ConsPlusNormal"/>
        <w:jc w:val="both"/>
      </w:pPr>
    </w:p>
    <w:p w:rsidR="00A64284" w:rsidRDefault="00A6428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регулирует отношения, связанные с организацией и обеспечением отдыха и оздоровления детей в Республике Карелия (за исключением организации отдыха детей в каникулярное время) (далее - отдых и оздоровление детей), определяет полномочия и взаимодействие исполнительных органов государственной власти Республики Карелия по организации отдыха и оздоровления детей, включая мероприятия по обеспечению безопасности их жизни и здоровья.</w:t>
      </w:r>
      <w:proofErr w:type="gramEnd"/>
    </w:p>
    <w:p w:rsidR="00A64284" w:rsidRDefault="00A64284">
      <w:pPr>
        <w:pStyle w:val="ConsPlusNormal"/>
        <w:spacing w:before="220"/>
        <w:ind w:firstLine="540"/>
        <w:jc w:val="both"/>
      </w:pPr>
      <w:r>
        <w:t>2. Уполномоченными органами исполнительной власти Республики Карелия в сфере организации отдыха и оздоровления детей являются Министерство образования Республики Карелия, Министерство социальной защиты Республики Карелия, Управление по туризму Республики Карелия и Министерство по делам молодежи, физической культуре и спорту Республики Карелия.</w:t>
      </w:r>
    </w:p>
    <w:p w:rsidR="00A64284" w:rsidRDefault="00A642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РК от 01.10.2018 N 364-П)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3. Министерство образования Республики Карелия: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обеспечивает организацию отдыха детей в детских специализированных (профильных) лагерях, организуемых подведомственными государственными образовательными организациями Республики Карелия (далее - образовательные лагеря);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обеспечивает организацию отдыха и оздоровления детей, находящихся в трудной жизненной ситуации;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 xml:space="preserve">обеспечивает разработку и утверждение списка рекомендуемых туристских маршрутов </w:t>
      </w:r>
      <w:r>
        <w:lastRenderedPageBreak/>
        <w:t>(других маршрутов передвижения) для прохождения организованными группами детей, находящихся в организациях отдыха детей и их оздоровления, и размещение его на своем официальном сайте в информационно-телекоммуникационной сети Интернет;</w:t>
      </w:r>
    </w:p>
    <w:p w:rsidR="00A64284" w:rsidRDefault="00A6428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РК от 01.10.2018 N 364-П)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обеспечивает максимальную доступность услуг организаций отдыха детей и их оздоровления.</w:t>
      </w:r>
    </w:p>
    <w:p w:rsidR="00A64284" w:rsidRDefault="00A6428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РК от 01.10.2018 N 364-П)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4. В целях организации отдыха детей в образовательных лагерях Министерство образования Республики Карелия обеспечивает: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питание и содержание детей в образовательных лагерях;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транспортное обслуживание детей в образовательных лагерях;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организацию воспитательных, культурно-досуговых, спортивно-оздоровительных и других мероприятий для детей в образовательных лагерях;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ведение учета детей в образовательных лагерях по установленной им форме.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5. Обеспечение организации отдыха детей в образовательных лагерях осуществляется в установленном Министерством образования Республики Карелия порядке.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Организация отдыха и оздоровления детей, находящихся в трудной жизненной ситуации, осуществляется путем предоставления путевок в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</w:t>
      </w:r>
      <w:proofErr w:type="gramEnd"/>
      <w:r>
        <w:t xml:space="preserve"> (</w:t>
      </w:r>
      <w:proofErr w:type="gramStart"/>
      <w:r>
        <w:t>спортивно-оздоровительные и другие лагеря), санаторно-оздоровительные детские лагеря и иные организации (далее - организации отдыха детей и их оздоровления), расположенные на территории Республики Карелия и иных субъектов Российской Федерации, а также стран Содружества Независимых Государств (далее - страны СНГ).</w:t>
      </w:r>
      <w:proofErr w:type="gramEnd"/>
    </w:p>
    <w:p w:rsidR="00A64284" w:rsidRDefault="00A64284">
      <w:pPr>
        <w:pStyle w:val="ConsPlusNormal"/>
        <w:spacing w:before="220"/>
        <w:ind w:firstLine="540"/>
        <w:jc w:val="both"/>
      </w:pPr>
      <w:r>
        <w:t>7. Организация отдыха и оздоровления детей, находящихся в трудной жизненной ситуации, осуществляется за счет средств бюджета Республики Карелия, выделенных на эти цели Министерству образования Республики Карелия.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8. В целях организации отдыха и оздоровления детей, находящихся в трудной жизненной ситуации, Министерство образования Республики Карелия обеспечивает:</w:t>
      </w:r>
    </w:p>
    <w:p w:rsidR="00A64284" w:rsidRDefault="00A64284">
      <w:pPr>
        <w:pStyle w:val="ConsPlusNormal"/>
        <w:spacing w:before="220"/>
        <w:ind w:firstLine="540"/>
        <w:jc w:val="both"/>
      </w:pPr>
      <w:proofErr w:type="gramStart"/>
      <w:r>
        <w:t xml:space="preserve">приобретение путевок для детей, находящихся в трудной жизненной ситуации, в организации отдыха детей и их оздоровления, расположенные на территории Республики Карелия и иных субъектов Российской Федерации, а также стран СНГ,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A64284" w:rsidRDefault="00A64284">
      <w:pPr>
        <w:pStyle w:val="ConsPlusNormal"/>
        <w:spacing w:before="220"/>
        <w:ind w:firstLine="540"/>
        <w:jc w:val="both"/>
      </w:pPr>
      <w:r>
        <w:t>проезд организованных групп детей, находящихся в трудной жизненной ситуации, на междугородном транспорте к местам отдыха и обратно;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питание, страхование, сопровождение детей, находящихся в трудной жизненной ситуации, во время проезда организованных групп детей на междугородном транспорте к местам отдыха и обратно.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Путевка, включающая оплату проезда организованных групп детей, находящихся в </w:t>
      </w:r>
      <w:r>
        <w:lastRenderedPageBreak/>
        <w:t>трудной жизненной ситуации, на междугородном транспорте к местам отдыха и обратно, питание (в случае нахождения в пути свыше одних суток), страхование, сопровождение детей, находящихся в трудной жизненной ситуации, во время проезда организованных групп детей на междугородном транспорте к местам отдыха и обратно, иные услуги по организации отдыха детей и их оздоровления</w:t>
      </w:r>
      <w:proofErr w:type="gramEnd"/>
      <w:r>
        <w:t xml:space="preserve"> (далее - путевка), предоставляется родителям (законным представителям), имеющим детей, проживающих на территории Республики Карелия и являющихся гражданами Российской Федерации, для детей в возрасте от 6 до 16 лет включительно на дату заезда из числа обучающихся общеобразовательных организаций.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10. Путевка предоставляется родителям (законным представителям) для детей, не имеющих медицинских противопоказаний для направления в организации отдыха детей и их оздоровления.</w:t>
      </w:r>
    </w:p>
    <w:p w:rsidR="00A64284" w:rsidRDefault="00A64284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Бесплатные путевки предоставляются для детей, проживающих в малоимущих семьях, детей-инвалидов, детей-сирот, детей, оставшихся без попечения родителей, в организации отдыха детей и их оздоровления, расположенные на территории Республики Карелия и иных субъектов Российской Федерации, а также стран СНГ.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 xml:space="preserve">12. Путевки в организации отдыха детей и их оздоровления, расположенные на территории Республики Карелия и иных субъектов Российской Федерации, а также стран СНГ, на условиях частичной оплаты предоставляются для детей, находящихся в трудной жизненной ситуации, за исключением детей, указанных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Частичная оплата родителями (законными представителями) стоимости путевок в лагеря осуществляется в размере: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30 процентов стоимости путевки для детей из семей, среднедушевой доход которых составляет от 1 до 1,5 величины прожиточного минимума, установленного в Республике Карелия;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40 процентов стоимости путевки для детей из семей, среднедушевой доход которых составляет от 1,5 до 2 величин прожиточного минимума, установленного в Республике Карелия;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50 процентов стоимости путевки для детей из семей, среднедушевой доход которых составляет 2 и более величины прожиточного минимума, установленного в Республике Карелия.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13. Предоставление путевок в организации отдыха детей и их оздоровления осуществляется в порядке очередности.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14. Родители (законные представители) детей, находящихся в трудной жизненной ситуации, вправе самостоятельно приобрести путевку для детей, в организации отдыха детей и их оздоровления, расположенные на территории Республики Карелия и иных субъектов Российской Федерации, а также стран СНГ.</w:t>
      </w:r>
    </w:p>
    <w:p w:rsidR="00A64284" w:rsidRDefault="00A64284">
      <w:pPr>
        <w:pStyle w:val="ConsPlusNormal"/>
        <w:spacing w:before="220"/>
        <w:ind w:firstLine="540"/>
        <w:jc w:val="both"/>
      </w:pPr>
      <w:proofErr w:type="gramStart"/>
      <w:r>
        <w:t>Компенсация расходов на оплату стоимости путевки, приобретенной родителями (законными представителями) для ребенка самостоятельно, обеспечивается Министерством социальной защиты Республики Карелия в размере, равном стоимости путевки, но не более 11000 рублей в установленном Министерством социальной защиты Республики Карелия порядке.</w:t>
      </w:r>
      <w:proofErr w:type="gramEnd"/>
    </w:p>
    <w:p w:rsidR="00A64284" w:rsidRDefault="00A64284">
      <w:pPr>
        <w:pStyle w:val="ConsPlusNormal"/>
        <w:spacing w:before="220"/>
        <w:ind w:firstLine="540"/>
        <w:jc w:val="both"/>
      </w:pPr>
      <w:r>
        <w:t>15. Обеспечение организации отдыха и оздоровления детей, находящихся в трудной жизненной ситуации, осуществляется в установленном Министерством образования Республики Карелия порядке.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16. Министерство по делам молодежи, физической культуре и спорту Республики Карелия обеспечивает организацию отдыха детей в детских специализированных (профильных) лагерях, организуемых подведомственными государственными учреждениями Республики Карелия (далее - профильные спортивные лагеря).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lastRenderedPageBreak/>
        <w:t>17. В целях организации отдыха детей в профильных спортивных лагерях Министерство по делам молодежи, физической культуре и спорту Республики Карелия обеспечивает: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питание и содержание детей в профильных спортивных лагерях;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транспортное обслуживание детей в профильных спортивных лагерях;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организацию воспитательных, культурно-досуговых, спортивно-оздоровительных и других мероприятий для детей в профильных спортивных лагерях;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ведение учета детей, получающих услуги по отдыху в профильных спортивных лагерях, по установленной им форме.</w:t>
      </w:r>
    </w:p>
    <w:p w:rsidR="00A64284" w:rsidRDefault="00A6428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РК от 01.10.2018 N 364-П)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18. Обеспечение организации отдыха детей в профильных спортивных лагерях осуществляется в установленном Министерством по делам молодежи, физической культуре и спорту Республики Карелия порядке.</w:t>
      </w:r>
    </w:p>
    <w:p w:rsidR="00A64284" w:rsidRDefault="00A64284">
      <w:pPr>
        <w:pStyle w:val="ConsPlusNormal"/>
        <w:spacing w:before="220"/>
        <w:ind w:firstLine="540"/>
        <w:jc w:val="both"/>
      </w:pPr>
      <w:r>
        <w:t>19. Управление по туризму Республики Карелия обеспечивает разработку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размещение его на своем официальном сайте в информационно-телекоммуникационной сети Интернет.</w:t>
      </w:r>
    </w:p>
    <w:p w:rsidR="00A64284" w:rsidRDefault="00A642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РК от 01.10.2018 N 364-П)</w:t>
      </w:r>
    </w:p>
    <w:p w:rsidR="00A64284" w:rsidRDefault="00A64284">
      <w:pPr>
        <w:pStyle w:val="ConsPlusNormal"/>
        <w:jc w:val="both"/>
      </w:pPr>
    </w:p>
    <w:p w:rsidR="00A64284" w:rsidRDefault="00A64284">
      <w:pPr>
        <w:pStyle w:val="ConsPlusNormal"/>
        <w:jc w:val="both"/>
      </w:pPr>
    </w:p>
    <w:p w:rsidR="00A64284" w:rsidRDefault="00A64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B2A" w:rsidRDefault="00272B2A"/>
    <w:sectPr w:rsidR="00272B2A" w:rsidSect="0027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4"/>
    <w:rsid w:val="00272B2A"/>
    <w:rsid w:val="00831644"/>
    <w:rsid w:val="00A64284"/>
    <w:rsid w:val="00E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BA859D04225F2FD021EF8238C6C9C21AA4276CB4C492084EBB42E0F0CBC1AD1CEC58301019CF592E165C1FEF76BD6VCF1H" TargetMode="External"/><Relationship Id="rId13" Type="http://schemas.openxmlformats.org/officeDocument/2006/relationships/hyperlink" Target="consultantplus://offline/ref=23DBA859D04225F2FD021EF8238C6C9C21AA4276CB47442A86EBB42E0F0CBC1AD1CEC58301019CF592E165C1FEF76BD6VCF1H" TargetMode="External"/><Relationship Id="rId18" Type="http://schemas.openxmlformats.org/officeDocument/2006/relationships/hyperlink" Target="consultantplus://offline/ref=23DBA859D04225F2FD021EF8238C6C9C21AA4276CA4241268AEBB42E0F0CBC1AD1CEC591015990F693FF64C7EBA13A939D8E04DEE67743C1744456VCF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DBA859D04225F2FD0200F535E03B9126A31878CB4C4B74DFB4EF735805B64D8481C4DF46558FF793E166C1E1VFFCH" TargetMode="External"/><Relationship Id="rId7" Type="http://schemas.openxmlformats.org/officeDocument/2006/relationships/hyperlink" Target="consultantplus://offline/ref=23DBA859D04225F2FD021EF8238C6C9C21AA4276CA43442181EBB42E0F0CBC1AD1CEC591015990F693FF65C6EBA13A939D8E04DEE67743C1744456VCF5H" TargetMode="External"/><Relationship Id="rId12" Type="http://schemas.openxmlformats.org/officeDocument/2006/relationships/hyperlink" Target="consultantplus://offline/ref=23DBA859D04225F2FD021EF8238C6C9C21AA4276CC4142238BEBB42E0F0CBC1AD1CEC58301019CF592E165C1FEF76BD6VCF1H" TargetMode="External"/><Relationship Id="rId17" Type="http://schemas.openxmlformats.org/officeDocument/2006/relationships/hyperlink" Target="consultantplus://offline/ref=23DBA859D04225F2FD021EF8238C6C9C21AA4276CA4241268AEBB42E0F0CBC1AD1CEC591015990F693FF64C4EBA13A939D8E04DEE67743C1744456VCF5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DBA859D04225F2FD021EF8238C6C9C21AA4276CB4C482A85EBB42E0F0CBC1AD1CEC58301019CF592E165C1FEF76BD6VCF1H" TargetMode="External"/><Relationship Id="rId20" Type="http://schemas.openxmlformats.org/officeDocument/2006/relationships/hyperlink" Target="consultantplus://offline/ref=23DBA859D04225F2FD021EF8238C6C9C21AA4276CA4241268AEBB42E0F0CBC1AD1CEC591015990F693FF64C8EBA13A939D8E04DEE67743C1744456VCF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BA859D04225F2FD021EF8238C6C9C21AA4276CA4241268AEBB42E0F0CBC1AD1CEC591015990F693FF64C4EBA13A939D8E04DEE67743C1744456VCF5H" TargetMode="External"/><Relationship Id="rId11" Type="http://schemas.openxmlformats.org/officeDocument/2006/relationships/hyperlink" Target="consultantplus://offline/ref=23DBA859D04225F2FD021EF8238C6C9C21AA4276CC44412B83EBB42E0F0CBC1AD1CEC58301019CF592E165C1FEF76BD6VCF1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DBA859D04225F2FD021EF8238C6C9C21AA4276CB4D452B86EBB42E0F0CBC1AD1CEC58301019CF592E165C1FEF76BD6VCF1H" TargetMode="External"/><Relationship Id="rId23" Type="http://schemas.openxmlformats.org/officeDocument/2006/relationships/hyperlink" Target="consultantplus://offline/ref=23DBA859D04225F2FD021EF8238C6C9C21AA4276CA4241268AEBB42E0F0CBC1AD1CEC591015990F693FF65C0EBA13A939D8E04DEE67743C1744456VCF5H" TargetMode="External"/><Relationship Id="rId10" Type="http://schemas.openxmlformats.org/officeDocument/2006/relationships/hyperlink" Target="consultantplus://offline/ref=23DBA859D04225F2FD021EF8238C6C9C21AA4276CC45402A87EBB42E0F0CBC1AD1CEC58301019CF592E165C1FEF76BD6VCF1H" TargetMode="External"/><Relationship Id="rId19" Type="http://schemas.openxmlformats.org/officeDocument/2006/relationships/hyperlink" Target="consultantplus://offline/ref=23DBA859D04225F2FD021EF8238C6C9C21AA4276CA4241268AEBB42E0F0CBC1AD1CEC591015990F693FF64C6EBA13A939D8E04DEE67743C1744456VCF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BA859D04225F2FD021EF8238C6C9C21AA4276CD4D402181EBB42E0F0CBC1AD1CEC58301019CF592E165C1FEF76BD6VCF1H" TargetMode="External"/><Relationship Id="rId14" Type="http://schemas.openxmlformats.org/officeDocument/2006/relationships/hyperlink" Target="consultantplus://offline/ref=23DBA859D04225F2FD021EF8238C6C9C21AA4276CB43482B83EBB42E0F0CBC1AD1CEC58301019CF592E165C1FEF76BD6VCF1H" TargetMode="External"/><Relationship Id="rId22" Type="http://schemas.openxmlformats.org/officeDocument/2006/relationships/hyperlink" Target="consultantplus://offline/ref=23DBA859D04225F2FD021EF8238C6C9C21AA4276CA4241268AEBB42E0F0CBC1AD1CEC591015990F693FF65C1EBA13A939D8E04DEE67743C1744456VC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Зинкова</dc:creator>
  <cp:lastModifiedBy>Отдых</cp:lastModifiedBy>
  <cp:revision>2</cp:revision>
  <dcterms:created xsi:type="dcterms:W3CDTF">2023-01-17T08:19:00Z</dcterms:created>
  <dcterms:modified xsi:type="dcterms:W3CDTF">2023-01-17T08:19:00Z</dcterms:modified>
</cp:coreProperties>
</file>